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6B" w:rsidRDefault="00CF022B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>
        <w:rPr>
          <w:rFonts w:ascii="黑体" w:eastAsia="黑体" w:hint="eastAsia"/>
          <w:sz w:val="30"/>
          <w:szCs w:val="32"/>
        </w:rPr>
        <w:t xml:space="preserve"> </w:t>
      </w:r>
      <w:r>
        <w:rPr>
          <w:rFonts w:ascii="方正小标宋_GBK" w:eastAsia="方正小标宋_GBK" w:hAnsi="仿宋" w:cs="仿宋_GB2312" w:hint="eastAsia"/>
          <w:sz w:val="36"/>
          <w:szCs w:val="36"/>
        </w:rPr>
        <w:t>《国家奖学金申请审批表》填写说明</w:t>
      </w:r>
    </w:p>
    <w:p w:rsidR="002B7E6B" w:rsidRDefault="002B7E6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1.表格为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一页</w:t>
      </w:r>
      <w:r>
        <w:rPr>
          <w:rFonts w:ascii="仿宋" w:eastAsia="仿宋" w:hAnsi="仿宋" w:cs="仿宋_GB2312" w:hint="eastAsia"/>
          <w:sz w:val="32"/>
          <w:szCs w:val="32"/>
        </w:rPr>
        <w:t>，正反面印制并填写，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不得随意增加页数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2.表格填写应当字迹清晰、信息完整，不得涂改数据或出现空白项；如需涂改，需在涂改处签名并盖章；如无相关信息，请填写“无”。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3.表格中各项内容须打印，但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所有签名处</w:t>
      </w:r>
      <w:r>
        <w:rPr>
          <w:rFonts w:ascii="仿宋" w:eastAsia="仿宋" w:hAnsi="仿宋" w:cs="仿宋_GB2312" w:hint="eastAsia"/>
          <w:sz w:val="32"/>
          <w:szCs w:val="32"/>
        </w:rPr>
        <w:t>必须由相关人员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手写签名</w:t>
      </w:r>
      <w:r>
        <w:rPr>
          <w:rFonts w:ascii="仿宋" w:eastAsia="仿宋" w:hAnsi="仿宋" w:cs="仿宋_GB2312" w:hint="eastAsia"/>
          <w:sz w:val="32"/>
          <w:szCs w:val="32"/>
        </w:rPr>
        <w:t xml:space="preserve">，不得使用签名章代替。 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5.表格中“出生年月”、“入学时间”、“大学期间主要获奖日期”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只填写年、月</w:t>
      </w:r>
      <w:r>
        <w:rPr>
          <w:rFonts w:ascii="仿宋" w:eastAsia="仿宋" w:hAnsi="仿宋" w:cs="仿宋_GB2312" w:hint="eastAsia"/>
          <w:sz w:val="32"/>
          <w:szCs w:val="32"/>
        </w:rPr>
        <w:t>，具体格式为“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1998.02</w:t>
      </w:r>
      <w:r>
        <w:rPr>
          <w:rFonts w:ascii="仿宋" w:eastAsia="仿宋" w:hAnsi="仿宋" w:cs="仿宋_GB2312" w:hint="eastAsia"/>
          <w:sz w:val="32"/>
          <w:szCs w:val="32"/>
        </w:rPr>
        <w:t>”。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6.表格中“是□；否□”栏，请选择涂黑。（已经涂黑）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7.表格中“基本情况”和“申请理由”栏由学生本人填写，其他各项必须由学校有关部门填写。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8.表格中“申请理由”栏的填写应当全面详实，能够如实反映是否满足评选条件，是否学习成绩优异、社会实践、创新能力、综合素质等方面特别突出，</w:t>
      </w:r>
      <w:r>
        <w:rPr>
          <w:rFonts w:ascii="仿宋" w:eastAsia="仿宋" w:hAnsi="仿宋" w:cs="仿宋_GB2312" w:hint="eastAsia"/>
          <w:sz w:val="32"/>
          <w:szCs w:val="32"/>
          <w:highlight w:val="yellow"/>
        </w:rPr>
        <w:t>字数控制在200字</w:t>
      </w:r>
      <w:r>
        <w:rPr>
          <w:rFonts w:ascii="仿宋" w:eastAsia="仿宋" w:hAnsi="仿宋" w:cs="仿宋_GB2312" w:hint="eastAsia"/>
          <w:sz w:val="32"/>
          <w:szCs w:val="32"/>
        </w:rPr>
        <w:t>左右。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表格中“推荐理由”栏的填写应当简明扼要，字数控制在100字左右。推荐人必须是申请学生的导师，推荐理由必须做到理由充足，能明确体现每名申请国家奖学金学生的优秀表现和突出特点，不能千篇一律，甚至出现雷同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11.表格必须体现学校各级部门的意见，推荐人和学校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各院系主管学生工作的领导同志必须签名，不得由他人代写推荐意见或签名。 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12.表格“院（系）意见”栏中，必须由</w:t>
      </w:r>
      <w:r>
        <w:rPr>
          <w:rFonts w:ascii="仿宋" w:eastAsia="仿宋" w:hAnsi="仿宋" w:cs="仿宋_GB2312" w:hint="eastAsia"/>
          <w:color w:val="C00000"/>
          <w:sz w:val="32"/>
          <w:szCs w:val="32"/>
          <w:shd w:val="clear" w:color="FFFFFF" w:fill="D9D9D9"/>
        </w:rPr>
        <w:t>院（系）主管研究生工作领导明确评价参评学生各方面表现</w:t>
      </w:r>
      <w:r>
        <w:rPr>
          <w:rFonts w:ascii="仿宋" w:eastAsia="仿宋" w:hAnsi="仿宋" w:cs="仿宋_GB2312" w:hint="eastAsia"/>
          <w:sz w:val="32"/>
          <w:szCs w:val="32"/>
        </w:rPr>
        <w:t>，不得只简单填写“同意”、“同意推荐”等字样作为院（系）意见；签名处必须为院（系）主管学生工作领导的签名和院（系）公章，不能单用院（系）公章。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申请表上的填表时间必须按照评审程序填写，从学生申请开始，到导师推荐，院（系）出具推荐意见，完成校内公示，国家奖学金评审委员会审核，国家奖学金评审领导小组审批，每个步骤要严格按照完成时间认真填写，不应出现违反时间逻辑的情况。</w:t>
      </w: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15.上报表格一律为原件，不得使用复印件。</w:t>
      </w:r>
    </w:p>
    <w:p w:rsidR="002B7E6B" w:rsidRDefault="002B7E6B">
      <w:pPr>
        <w:pStyle w:val="Default"/>
        <w:ind w:firstLine="660"/>
        <w:rPr>
          <w:rFonts w:ascii="仿宋" w:eastAsia="仿宋" w:hAnsi="仿宋" w:cs="仿宋_GB2312"/>
          <w:b/>
          <w:bCs/>
          <w:color w:val="0000FF"/>
          <w:sz w:val="52"/>
          <w:szCs w:val="52"/>
        </w:rPr>
      </w:pPr>
    </w:p>
    <w:p w:rsidR="002B7E6B" w:rsidRDefault="002B7E6B">
      <w:pPr>
        <w:pStyle w:val="Default"/>
        <w:ind w:firstLine="660"/>
        <w:rPr>
          <w:rFonts w:ascii="仿宋" w:eastAsia="仿宋" w:hAnsi="仿宋" w:cs="仿宋_GB2312"/>
          <w:b/>
          <w:bCs/>
          <w:color w:val="0000FF"/>
          <w:sz w:val="52"/>
          <w:szCs w:val="52"/>
        </w:rPr>
      </w:pPr>
    </w:p>
    <w:p w:rsidR="002B7E6B" w:rsidRDefault="00CF022B">
      <w:pPr>
        <w:pStyle w:val="Default"/>
        <w:ind w:firstLine="660"/>
        <w:rPr>
          <w:rFonts w:ascii="仿宋" w:eastAsia="仿宋" w:hAnsi="仿宋" w:cs="仿宋_GB2312"/>
          <w:b/>
          <w:bCs/>
          <w:color w:val="0000FF"/>
          <w:sz w:val="52"/>
          <w:szCs w:val="52"/>
        </w:rPr>
      </w:pPr>
      <w:proofErr w:type="gramStart"/>
      <w:r>
        <w:rPr>
          <w:rFonts w:ascii="仿宋" w:eastAsia="仿宋" w:hAnsi="仿宋" w:cs="仿宋_GB2312" w:hint="eastAsia"/>
          <w:b/>
          <w:bCs/>
          <w:color w:val="0000FF"/>
          <w:sz w:val="52"/>
          <w:szCs w:val="52"/>
        </w:rPr>
        <w:t>样表见后</w:t>
      </w:r>
      <w:proofErr w:type="gramEnd"/>
    </w:p>
    <w:p w:rsidR="002B7E6B" w:rsidRDefault="002B7E6B">
      <w:pPr>
        <w:rPr>
          <w:rFonts w:ascii="黑体" w:eastAsia="黑体"/>
          <w:sz w:val="30"/>
          <w:szCs w:val="32"/>
        </w:rPr>
      </w:pPr>
    </w:p>
    <w:p w:rsidR="002B7E6B" w:rsidRDefault="00CF022B">
      <w:pPr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br w:type="page"/>
      </w:r>
    </w:p>
    <w:tbl>
      <w:tblPr>
        <w:tblpPr w:leftFromText="180" w:rightFromText="180" w:vertAnchor="page" w:horzAnchor="page" w:tblpX="1093" w:tblpY="2458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B7E6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2B7E6B" w:rsidRDefault="00CF02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基本情况</w:t>
            </w:r>
          </w:p>
        </w:tc>
        <w:tc>
          <w:tcPr>
            <w:tcW w:w="1260" w:type="dxa"/>
            <w:vAlign w:val="center"/>
          </w:tcPr>
          <w:p w:rsidR="002B7E6B" w:rsidRDefault="00CF02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张三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198</w:t>
            </w:r>
            <w:r>
              <w:rPr>
                <w:b/>
                <w:bCs/>
                <w:color w:val="FF0000"/>
                <w:sz w:val="24"/>
              </w:rPr>
              <w:t>9</w:t>
            </w:r>
            <w:r>
              <w:rPr>
                <w:rFonts w:hint="eastAsia"/>
                <w:b/>
                <w:bCs/>
                <w:color w:val="FF0000"/>
                <w:sz w:val="24"/>
              </w:rPr>
              <w:t>.02</w:t>
            </w:r>
          </w:p>
        </w:tc>
      </w:tr>
      <w:tr w:rsidR="002B7E6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B7E6B" w:rsidRDefault="002B7E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2B7E6B" w:rsidRDefault="002B7E6B">
            <w:pPr>
              <w:rPr>
                <w:sz w:val="24"/>
              </w:rPr>
            </w:pPr>
          </w:p>
          <w:p w:rsidR="002B7E6B" w:rsidRDefault="002B7E6B">
            <w:pPr>
              <w:rPr>
                <w:sz w:val="24"/>
              </w:rPr>
            </w:pPr>
          </w:p>
          <w:p w:rsidR="002B7E6B" w:rsidRDefault="002B7E6B">
            <w:pPr>
              <w:rPr>
                <w:sz w:val="24"/>
              </w:rPr>
            </w:pPr>
          </w:p>
          <w:p w:rsidR="002B7E6B" w:rsidRDefault="002B7E6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2015.09</w:t>
            </w:r>
          </w:p>
        </w:tc>
      </w:tr>
      <w:tr w:rsidR="002B7E6B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2B7E6B" w:rsidRDefault="002B7E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2B7E6B" w:rsidRDefault="00CF022B">
            <w:pPr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电子音乐系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2B7E6B" w:rsidRDefault="00CF022B">
            <w:pPr>
              <w:jc w:val="left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电子音乐作曲</w:t>
            </w:r>
          </w:p>
        </w:tc>
        <w:tc>
          <w:tcPr>
            <w:tcW w:w="1260" w:type="dxa"/>
            <w:gridSpan w:val="4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 w:rsidR="00107F50">
              <w:rPr>
                <w:rFonts w:hint="eastAsia"/>
                <w:sz w:val="24"/>
              </w:rPr>
              <w:t>名称</w:t>
            </w:r>
          </w:p>
        </w:tc>
        <w:tc>
          <w:tcPr>
            <w:tcW w:w="2520" w:type="dxa"/>
            <w:gridSpan w:val="6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艺术硕士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/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艺术学硕士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/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教育硕士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/</w:t>
            </w:r>
            <w:r w:rsidR="00107F50">
              <w:rPr>
                <w:rFonts w:hint="eastAsia"/>
                <w:b/>
                <w:bCs/>
                <w:color w:val="FF0000"/>
                <w:sz w:val="24"/>
              </w:rPr>
              <w:t>管理硕士</w:t>
            </w:r>
            <w:bookmarkStart w:id="0" w:name="_GoBack"/>
            <w:bookmarkEnd w:id="0"/>
          </w:p>
        </w:tc>
      </w:tr>
      <w:tr w:rsidR="002B7E6B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2B7E6B" w:rsidRDefault="002B7E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B7E6B" w:rsidRDefault="00CF022B">
            <w:pPr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三年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2B7E6B" w:rsidRDefault="00CF022B">
            <w:pPr>
              <w:jc w:val="center"/>
              <w:rPr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20152330100</w:t>
            </w:r>
          </w:p>
        </w:tc>
      </w:tr>
      <w:tr w:rsidR="002B7E6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2B7E6B" w:rsidRDefault="002B7E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B7E6B" w:rsidRDefault="002B7E6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B7E6B" w:rsidRDefault="002B7E6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B7E6B" w:rsidRDefault="002B7E6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2B7E6B" w:rsidRDefault="00CF02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2B7E6B" w:rsidRDefault="002B7E6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2B7E6B" w:rsidRDefault="002B7E6B">
            <w:pPr>
              <w:widowControl/>
              <w:jc w:val="center"/>
              <w:rPr>
                <w:sz w:val="24"/>
              </w:rPr>
            </w:pPr>
          </w:p>
        </w:tc>
      </w:tr>
      <w:tr w:rsidR="002B7E6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2B7E6B" w:rsidRDefault="002B7E6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7E6B" w:rsidRDefault="00CF02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7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436" w:type="dxa"/>
            <w:gridSpan w:val="2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9</w:t>
            </w:r>
          </w:p>
        </w:tc>
        <w:tc>
          <w:tcPr>
            <w:tcW w:w="435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436" w:type="dxa"/>
            <w:gridSpan w:val="2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435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5</w:t>
            </w:r>
          </w:p>
        </w:tc>
        <w:tc>
          <w:tcPr>
            <w:tcW w:w="436" w:type="dxa"/>
            <w:vAlign w:val="center"/>
          </w:tcPr>
          <w:p w:rsidR="002B7E6B" w:rsidRDefault="00CF022B">
            <w:pPr>
              <w:widowControl/>
              <w:jc w:val="center"/>
              <w:rPr>
                <w:rFonts w:eastAsia="宋体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9</w:t>
            </w:r>
          </w:p>
        </w:tc>
      </w:tr>
      <w:tr w:rsidR="002B7E6B">
        <w:trPr>
          <w:cantSplit/>
          <w:trHeight w:val="7925"/>
        </w:trPr>
        <w:tc>
          <w:tcPr>
            <w:tcW w:w="828" w:type="dxa"/>
            <w:vAlign w:val="center"/>
          </w:tcPr>
          <w:p w:rsidR="002B7E6B" w:rsidRDefault="00CF022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2B7E6B" w:rsidRDefault="002B7E6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B7E6B" w:rsidRDefault="00CF022B" w:rsidP="00523928"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在上一学年中，</w:t>
            </w:r>
            <w:r w:rsidR="00523928">
              <w:rPr>
                <w:rFonts w:hint="eastAsia"/>
                <w:color w:val="FF0000"/>
                <w:sz w:val="24"/>
              </w:rPr>
              <w:t>本人</w:t>
            </w:r>
            <w:r>
              <w:rPr>
                <w:rFonts w:hint="eastAsia"/>
                <w:color w:val="FF0000"/>
                <w:sz w:val="24"/>
              </w:rPr>
              <w:t>始终在学习和生活中</w:t>
            </w:r>
            <w:r w:rsidR="00523928">
              <w:rPr>
                <w:color w:val="FF0000"/>
                <w:sz w:val="24"/>
              </w:rPr>
              <w:t>…….</w:t>
            </w:r>
          </w:p>
          <w:p w:rsidR="00523928" w:rsidRPr="00523928" w:rsidRDefault="00523928" w:rsidP="00523928">
            <w:pPr>
              <w:ind w:firstLine="480"/>
              <w:rPr>
                <w:color w:val="FF0000"/>
                <w:sz w:val="24"/>
              </w:rPr>
            </w:pPr>
          </w:p>
          <w:p w:rsidR="002B7E6B" w:rsidRDefault="00CF022B">
            <w:pPr>
              <w:ind w:firstLineChars="200"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学习方面：</w:t>
            </w:r>
            <w:r w:rsidR="00523928">
              <w:rPr>
                <w:color w:val="FF0000"/>
                <w:sz w:val="24"/>
              </w:rPr>
              <w:t>…….</w:t>
            </w:r>
          </w:p>
          <w:p w:rsidR="00523928" w:rsidRDefault="00523928">
            <w:pPr>
              <w:ind w:firstLineChars="200" w:firstLine="480"/>
              <w:rPr>
                <w:color w:val="FF0000"/>
                <w:sz w:val="24"/>
              </w:rPr>
            </w:pPr>
          </w:p>
          <w:p w:rsidR="002B7E6B" w:rsidRDefault="00CF022B" w:rsidP="00523928"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科研方面：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rFonts w:hint="eastAsia"/>
                <w:color w:val="FF0000"/>
                <w:sz w:val="24"/>
              </w:rPr>
              <w:t>年主持研究生专项科研课题：《电子音乐在影视配乐中的运用——以</w:t>
            </w:r>
            <w:r>
              <w:rPr>
                <w:rFonts w:hint="eastAsia"/>
                <w:color w:val="FF0000"/>
                <w:sz w:val="24"/>
              </w:rPr>
              <w:t>Hans Zimmer</w:t>
            </w:r>
            <w:r>
              <w:rPr>
                <w:rFonts w:hint="eastAsia"/>
                <w:color w:val="FF0000"/>
                <w:sz w:val="24"/>
              </w:rPr>
              <w:t>的作品为例》，已结题；</w:t>
            </w:r>
            <w:r>
              <w:rPr>
                <w:rFonts w:hint="eastAsia"/>
                <w:color w:val="FF0000"/>
                <w:sz w:val="24"/>
              </w:rPr>
              <w:t xml:space="preserve">  2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rFonts w:hint="eastAsia"/>
                <w:color w:val="FF0000"/>
                <w:sz w:val="24"/>
              </w:rPr>
              <w:t>年参与省级科研课题《</w:t>
            </w:r>
            <w:r>
              <w:rPr>
                <w:color w:val="FF0000"/>
                <w:sz w:val="24"/>
              </w:rPr>
              <w:t>白马藏族民间故事的传承与嬗变研究</w:t>
            </w:r>
            <w:r>
              <w:rPr>
                <w:rFonts w:hint="eastAsia"/>
                <w:color w:val="FF0000"/>
                <w:sz w:val="24"/>
              </w:rPr>
              <w:t>》；</w:t>
            </w:r>
            <w:r>
              <w:rPr>
                <w:rFonts w:hint="eastAsia"/>
                <w:color w:val="FF0000"/>
                <w:sz w:val="24"/>
              </w:rPr>
              <w:t xml:space="preserve"> 3</w:t>
            </w:r>
            <w:r>
              <w:rPr>
                <w:rFonts w:hint="eastAsia"/>
                <w:color w:val="FF0000"/>
                <w:sz w:val="24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rFonts w:hint="eastAsia"/>
                <w:color w:val="FF0000"/>
                <w:sz w:val="24"/>
              </w:rPr>
              <w:t>年参与国家科研课题《</w:t>
            </w:r>
            <w:r>
              <w:rPr>
                <w:color w:val="FF0000"/>
                <w:sz w:val="24"/>
              </w:rPr>
              <w:t>中国有品民族乐器律制形态研究</w:t>
            </w:r>
            <w:r>
              <w:rPr>
                <w:rFonts w:hint="eastAsia"/>
                <w:color w:val="FF0000"/>
                <w:sz w:val="24"/>
              </w:rPr>
              <w:t>》助研工作；</w:t>
            </w:r>
            <w:r>
              <w:rPr>
                <w:rFonts w:hint="eastAsia"/>
                <w:color w:val="FF0000"/>
                <w:sz w:val="24"/>
              </w:rPr>
              <w:t xml:space="preserve"> 4</w:t>
            </w:r>
            <w:r>
              <w:rPr>
                <w:rFonts w:hint="eastAsia"/>
                <w:color w:val="FF0000"/>
                <w:sz w:val="24"/>
              </w:rPr>
              <w:t>，发表文章：《电子音乐在影视配乐中的运用——以</w:t>
            </w:r>
            <w:r>
              <w:rPr>
                <w:rFonts w:hint="eastAsia"/>
                <w:color w:val="FF0000"/>
                <w:sz w:val="24"/>
              </w:rPr>
              <w:t>Hans Zimmer</w:t>
            </w:r>
            <w:r>
              <w:rPr>
                <w:rFonts w:hint="eastAsia"/>
                <w:color w:val="FF0000"/>
                <w:sz w:val="24"/>
              </w:rPr>
              <w:t>的作品为例》，《北方音乐》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rFonts w:hint="eastAsia"/>
                <w:color w:val="FF0000"/>
                <w:sz w:val="24"/>
              </w:rPr>
              <w:t>年第</w:t>
            </w:r>
            <w:r>
              <w:rPr>
                <w:rFonts w:hint="eastAsia"/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0</w:t>
            </w:r>
            <w:r>
              <w:rPr>
                <w:rFonts w:hint="eastAsia"/>
                <w:color w:val="FF0000"/>
                <w:sz w:val="24"/>
              </w:rPr>
              <w:t>期（</w:t>
            </w:r>
            <w:r>
              <w:rPr>
                <w:color w:val="FF0000"/>
                <w:sz w:val="24"/>
              </w:rPr>
              <w:t>7</w:t>
            </w:r>
            <w:r>
              <w:rPr>
                <w:rFonts w:hint="eastAsia"/>
                <w:color w:val="FF0000"/>
                <w:sz w:val="24"/>
              </w:rPr>
              <w:t>月刊）。</w:t>
            </w:r>
          </w:p>
          <w:p w:rsidR="00523928" w:rsidRPr="00523928" w:rsidRDefault="00523928" w:rsidP="00523928">
            <w:pPr>
              <w:ind w:firstLine="480"/>
              <w:rPr>
                <w:color w:val="FF0000"/>
                <w:sz w:val="24"/>
              </w:rPr>
            </w:pPr>
          </w:p>
          <w:p w:rsidR="002B7E6B" w:rsidRDefault="00CF022B" w:rsidP="00523928">
            <w:pPr>
              <w:ind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工作实践方面：</w:t>
            </w:r>
          </w:p>
          <w:p w:rsidR="00523928" w:rsidRDefault="00523928" w:rsidP="00523928">
            <w:pPr>
              <w:ind w:firstLine="480"/>
              <w:rPr>
                <w:color w:val="FF0000"/>
                <w:sz w:val="24"/>
              </w:rPr>
            </w:pP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</w:rPr>
              <w:t>获奖情况：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 xml:space="preserve">2016.09 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获四川音乐学院音乐作品创编大赛优秀奖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 xml:space="preserve">2016.10  </w:t>
            </w:r>
            <w:r>
              <w:rPr>
                <w:color w:val="FF0000"/>
                <w:sz w:val="24"/>
              </w:rPr>
              <w:t xml:space="preserve"> </w:t>
            </w:r>
            <w:r w:rsidR="00523928">
              <w:rPr>
                <w:rFonts w:hint="eastAsia"/>
                <w:color w:val="FF0000"/>
                <w:sz w:val="24"/>
              </w:rPr>
              <w:t>获</w:t>
            </w:r>
            <w:r>
              <w:rPr>
                <w:rFonts w:hint="eastAsia"/>
                <w:color w:val="FF0000"/>
                <w:sz w:val="24"/>
              </w:rPr>
              <w:t>第十二届北京国际电子音乐届作曲比赛优秀奖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 xml:space="preserve">2016 .11 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获四川音乐学院优秀研究生干部称号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获四川音乐学院研究生学业奖学金二等奖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获研究生国家奖学金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04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研究生中期考核被评为“优秀研究生”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06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color w:val="FF0000"/>
                <w:sz w:val="24"/>
              </w:rPr>
              <w:t>获川音杯</w:t>
            </w:r>
            <w:proofErr w:type="gramEnd"/>
            <w:r>
              <w:rPr>
                <w:rFonts w:hint="eastAsia"/>
                <w:color w:val="FF0000"/>
                <w:sz w:val="24"/>
              </w:rPr>
              <w:t>大学生创意策划展演比赛三等奖</w:t>
            </w:r>
          </w:p>
          <w:p w:rsidR="002B7E6B" w:rsidRDefault="00CF022B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color w:val="FF0000"/>
                <w:sz w:val="24"/>
              </w:rPr>
              <w:t>07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</w:rPr>
              <w:t>获四川音乐学院优秀共产党员称号</w:t>
            </w:r>
          </w:p>
          <w:p w:rsidR="002B7E6B" w:rsidRDefault="002B7E6B">
            <w:pPr>
              <w:ind w:firstLineChars="200" w:firstLine="480"/>
              <w:rPr>
                <w:color w:val="FF0000"/>
                <w:sz w:val="24"/>
              </w:rPr>
            </w:pPr>
          </w:p>
          <w:p w:rsidR="002B7E6B" w:rsidRDefault="00523928">
            <w:pPr>
              <w:ind w:firstLineChars="200"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本人承诺，上一学年中无补考、重修，无违规违纪，未受处分，符合《四川音乐学院研究生国家奖学金评选办法》中的各项条件。</w:t>
            </w:r>
          </w:p>
          <w:p w:rsidR="002B7E6B" w:rsidRPr="00523928" w:rsidRDefault="002B7E6B">
            <w:pPr>
              <w:spacing w:afterLines="150" w:after="468"/>
              <w:rPr>
                <w:sz w:val="24"/>
              </w:rPr>
            </w:pPr>
          </w:p>
          <w:p w:rsidR="002B7E6B" w:rsidRDefault="00CF022B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</w:rPr>
              <w:t>（手签）</w:t>
            </w:r>
          </w:p>
          <w:p w:rsidR="002B7E6B" w:rsidRDefault="00CF022B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2B7E6B" w:rsidRDefault="00CF022B">
      <w:pPr>
        <w:jc w:val="center"/>
        <w:rPr>
          <w:rFonts w:ascii="黑体" w:eastAsia="黑体"/>
          <w:color w:val="FF0000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2016—2017学年研究生国家奖学金申请表</w:t>
      </w:r>
      <w:r>
        <w:rPr>
          <w:rFonts w:ascii="黑体" w:eastAsia="黑体" w:hint="eastAsia"/>
          <w:color w:val="FF0000"/>
          <w:sz w:val="30"/>
          <w:szCs w:val="32"/>
        </w:rPr>
        <w:t>（样表）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2B7E6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推荐意见</w:t>
            </w:r>
          </w:p>
          <w:p w:rsidR="002B7E6B" w:rsidRDefault="002B7E6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2B7E6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2B7E6B" w:rsidRDefault="00CF022B">
            <w:pPr>
              <w:spacing w:afterLines="100" w:after="312"/>
              <w:rPr>
                <w:rFonts w:ascii="黑体" w:eastAsia="黑体" w:hAnsi="黑体" w:cs="黑体"/>
                <w:b/>
                <w:bCs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写全面、详实。</w:t>
            </w:r>
          </w:p>
          <w:p w:rsidR="002B7E6B" w:rsidRDefault="002B7E6B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2B7E6B" w:rsidRDefault="00CF022B" w:rsidP="00523928">
            <w:pPr>
              <w:spacing w:afterLines="100" w:after="312"/>
              <w:ind w:firstLineChars="50" w:firstLine="12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（</w:t>
            </w:r>
            <w:r w:rsidR="00523928"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一般为导师、需亲笔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 xml:space="preserve">签）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2B7E6B" w:rsidRDefault="00CF022B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2B7E6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2B7E6B" w:rsidRDefault="002B7E6B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E6B" w:rsidRDefault="002B7E6B">
            <w:pPr>
              <w:rPr>
                <w:sz w:val="24"/>
              </w:rPr>
            </w:pPr>
          </w:p>
          <w:p w:rsidR="002B7E6B" w:rsidRDefault="00CF022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经评审，该生_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符合</w:t>
            </w:r>
            <w:r>
              <w:rPr>
                <w:rFonts w:ascii="宋体" w:hAnsi="宋体" w:hint="eastAsia"/>
                <w:sz w:val="24"/>
              </w:rPr>
              <w:t>_（符合/不符合）申请研究生国家奖学金的条件，各方面表现优秀，_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推荐</w:t>
            </w:r>
            <w:r>
              <w:rPr>
                <w:rFonts w:ascii="宋体" w:hAnsi="宋体" w:hint="eastAsia"/>
                <w:sz w:val="24"/>
              </w:rPr>
              <w:t>__(推荐/不推荐)获得国家奖学金。</w:t>
            </w:r>
          </w:p>
          <w:p w:rsidR="002B7E6B" w:rsidRDefault="002B7E6B">
            <w:pPr>
              <w:ind w:firstLineChars="2100" w:firstLine="5040"/>
              <w:rPr>
                <w:sz w:val="24"/>
              </w:rPr>
            </w:pPr>
          </w:p>
          <w:p w:rsidR="002B7E6B" w:rsidRDefault="002B7E6B">
            <w:pPr>
              <w:ind w:firstLineChars="2100" w:firstLine="5040"/>
              <w:rPr>
                <w:sz w:val="24"/>
              </w:rPr>
            </w:pPr>
          </w:p>
          <w:p w:rsidR="002B7E6B" w:rsidRDefault="00CF022B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 xml:space="preserve">（手签）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B7E6B" w:rsidRDefault="00CF022B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2B7E6B">
        <w:trPr>
          <w:trHeight w:val="343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2B7E6B" w:rsidRDefault="00CF022B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2B7E6B" w:rsidRDefault="002B7E6B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工作日，无异议，本单位推荐该同学获得研究生国家奖学金。现报请国家奖助学金评审领导小组审定。</w:t>
            </w:r>
          </w:p>
          <w:p w:rsidR="002B7E6B" w:rsidRDefault="002B7E6B">
            <w:pPr>
              <w:widowControl/>
              <w:tabs>
                <w:tab w:val="left" w:pos="5247"/>
              </w:tabs>
              <w:spacing w:beforeLines="50" w:before="156" w:afterLines="100" w:after="312"/>
              <w:rPr>
                <w:sz w:val="24"/>
              </w:rPr>
            </w:pPr>
          </w:p>
          <w:p w:rsidR="002B7E6B" w:rsidRDefault="00CF022B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  <w:r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 xml:space="preserve">（手签）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               </w:t>
            </w:r>
          </w:p>
          <w:p w:rsidR="002B7E6B" w:rsidRDefault="00CF022B">
            <w:pPr>
              <w:widowControl/>
              <w:tabs>
                <w:tab w:val="left" w:pos="5247"/>
              </w:tabs>
              <w:spacing w:beforeLines="50" w:before="156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2B7E6B" w:rsidRDefault="00CF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2B7E6B">
        <w:trPr>
          <w:trHeight w:val="9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B7E6B" w:rsidRDefault="00CF022B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6B" w:rsidRDefault="00CF022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</w:t>
            </w:r>
            <w:proofErr w:type="gramEnd"/>
            <w:r>
              <w:rPr>
                <w:rFonts w:ascii="宋体" w:hAnsi="宋体" w:hint="eastAsia"/>
                <w:sz w:val="24"/>
              </w:rPr>
              <w:t>准该同学获得研究生国家奖学金。</w:t>
            </w:r>
          </w:p>
          <w:p w:rsidR="002B7E6B" w:rsidRDefault="002B7E6B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2B7E6B" w:rsidRDefault="00CF022B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2B7E6B" w:rsidRDefault="00CF02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2B7E6B" w:rsidRDefault="00CF022B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B7E6B" w:rsidRDefault="002B7E6B"/>
    <w:sectPr w:rsidR="002B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93A" w:rsidRDefault="0053093A" w:rsidP="00523928">
      <w:r>
        <w:separator/>
      </w:r>
    </w:p>
  </w:endnote>
  <w:endnote w:type="continuationSeparator" w:id="0">
    <w:p w:rsidR="0053093A" w:rsidRDefault="0053093A" w:rsidP="0052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93A" w:rsidRDefault="0053093A" w:rsidP="00523928">
      <w:r>
        <w:separator/>
      </w:r>
    </w:p>
  </w:footnote>
  <w:footnote w:type="continuationSeparator" w:id="0">
    <w:p w:rsidR="0053093A" w:rsidRDefault="0053093A" w:rsidP="0052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928" w:rsidRDefault="00523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345F84"/>
    <w:rsid w:val="00107F50"/>
    <w:rsid w:val="002B7E6B"/>
    <w:rsid w:val="00523928"/>
    <w:rsid w:val="0053093A"/>
    <w:rsid w:val="00CF022B"/>
    <w:rsid w:val="078B7D87"/>
    <w:rsid w:val="0B345F84"/>
    <w:rsid w:val="4B5C00CA"/>
    <w:rsid w:val="4CF424B5"/>
    <w:rsid w:val="4D596599"/>
    <w:rsid w:val="50C81D0B"/>
    <w:rsid w:val="6B5C71B4"/>
    <w:rsid w:val="753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6AAD7"/>
  <w15:docId w15:val="{6F94158D-550A-49C1-9D91-58D3763C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paragraph" w:styleId="a3">
    <w:name w:val="header"/>
    <w:basedOn w:val="a"/>
    <w:link w:val="a4"/>
    <w:rsid w:val="00523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3928"/>
    <w:rPr>
      <w:kern w:val="2"/>
      <w:sz w:val="18"/>
      <w:szCs w:val="18"/>
    </w:rPr>
  </w:style>
  <w:style w:type="paragraph" w:styleId="a5">
    <w:name w:val="footer"/>
    <w:basedOn w:val="a"/>
    <w:link w:val="a6"/>
    <w:rsid w:val="00523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39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2016-10-11T11:41:00Z</dcterms:created>
  <dcterms:modified xsi:type="dcterms:W3CDTF">2019-09-18T10:39:00Z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